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44" w:rsidRDefault="00A23F44" w:rsidP="00A23F44">
      <w:pPr>
        <w:rPr>
          <w:rFonts w:ascii="Times New Roman" w:hAnsi="Times New Roman"/>
          <w:sz w:val="14"/>
          <w:szCs w:val="14"/>
        </w:rPr>
      </w:pPr>
    </w:p>
    <w:p w:rsidR="00A23F44" w:rsidRDefault="00A23F44" w:rsidP="00A23F44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Wójt Gminy Babice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        ul. Krakowska 56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                              32-551 Babice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                            </w:t>
      </w:r>
    </w:p>
    <w:p w:rsidR="00A23F44" w:rsidRDefault="00A23F44" w:rsidP="00A23F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A23F44" w:rsidRDefault="00A23F44" w:rsidP="00A23F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A23F44" w:rsidRDefault="00A23F44" w:rsidP="00A23F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 dnia 28 styczeń 2016 r. </w:t>
      </w:r>
    </w:p>
    <w:p w:rsidR="00A23F44" w:rsidRDefault="00A23F44" w:rsidP="00A23F44">
      <w:pPr>
        <w:jc w:val="both"/>
        <w:rPr>
          <w:rFonts w:ascii="Times New Roman" w:hAnsi="Times New Roman"/>
        </w:rPr>
      </w:pPr>
    </w:p>
    <w:p w:rsidR="00A23F44" w:rsidRDefault="00A23F44" w:rsidP="00A23F4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 zakup drewna olchowego, brzozowego oraz dębowego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>” z działki nr 1387/4 w Mętkowie, przy ul. Wilczak. Sortyment drewna S4 - szacunkowa ilość 13,16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sortyment drewna M2 - szacunkowa ilość 5,26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 Minimalną cenę drewna określa się   na kwotę netto 30,00 zł + 8% VAT =  32, 40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dla sortymentu S4, a dla sortymentu M2 na kwotę netto 15,00 zł + 8% VAT = 16,20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:rsidR="00A23F44" w:rsidRDefault="00A23F44" w:rsidP="00A23F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Pisemne oferty należy składać w Urzędzie Gminy w Babicach, ul. Krakowska 56 na dzienniku  podawczym pok. nr 1,</w:t>
      </w:r>
      <w:r w:rsidR="00944712">
        <w:rPr>
          <w:rFonts w:ascii="Times New Roman" w:hAnsi="Times New Roman"/>
        </w:rPr>
        <w:t xml:space="preserve"> w terminie do dnia 04 lutego 2016</w:t>
      </w:r>
      <w:r>
        <w:rPr>
          <w:rFonts w:ascii="Times New Roman" w:hAnsi="Times New Roman"/>
        </w:rPr>
        <w:t xml:space="preserve"> r. do godz. 15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A23F44" w:rsidRDefault="00A23F44" w:rsidP="00A23F4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A23F44" w:rsidRDefault="00A23F44" w:rsidP="00A23F44">
      <w:pPr>
        <w:jc w:val="both"/>
        <w:rPr>
          <w:rFonts w:ascii="Times New Roman" w:hAnsi="Times New Roman"/>
          <w:b/>
        </w:rPr>
      </w:pPr>
    </w:p>
    <w:p w:rsidR="00A23F44" w:rsidRDefault="00A23F44" w:rsidP="00A23F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4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Mętków.  </w:t>
      </w:r>
    </w:p>
    <w:p w:rsidR="00A23F44" w:rsidRDefault="00A23F44" w:rsidP="00A23F44"/>
    <w:p w:rsidR="00A23F44" w:rsidRDefault="00A23F44" w:rsidP="00A23F44"/>
    <w:p w:rsidR="00A23F44" w:rsidRDefault="00A23F44" w:rsidP="00A23F44"/>
    <w:p w:rsidR="00A23F44" w:rsidRDefault="00A23F44" w:rsidP="00A23F44"/>
    <w:p w:rsidR="00A23F44" w:rsidRDefault="00A23F44" w:rsidP="00A23F44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Wójt</w:t>
      </w:r>
    </w:p>
    <w:p w:rsidR="00A23F44" w:rsidRDefault="00A23F44" w:rsidP="00A23F4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Gminy Babice </w:t>
      </w:r>
    </w:p>
    <w:p w:rsidR="00A23F44" w:rsidRDefault="00A23F44" w:rsidP="00A23F44"/>
    <w:p w:rsidR="00A23F44" w:rsidRDefault="00A23F44" w:rsidP="00A23F44"/>
    <w:p w:rsidR="00A23F44" w:rsidRDefault="00A23F44" w:rsidP="00A23F44"/>
    <w:p w:rsidR="00A23F44" w:rsidRDefault="00A23F44" w:rsidP="00A23F44"/>
    <w:p w:rsidR="004C4133" w:rsidRDefault="004C4133">
      <w:bookmarkStart w:id="0" w:name="_GoBack"/>
      <w:bookmarkEnd w:id="0"/>
    </w:p>
    <w:sectPr w:rsidR="004C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8A"/>
    <w:rsid w:val="004C4133"/>
    <w:rsid w:val="00944712"/>
    <w:rsid w:val="00A23F44"/>
    <w:rsid w:val="00D94B8A"/>
    <w:rsid w:val="00E3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B451-7EED-49BF-8730-3D369366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F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3F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F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Jan Kędziora</cp:lastModifiedBy>
  <cp:revision>2</cp:revision>
  <cp:lastPrinted>2016-01-28T06:52:00Z</cp:lastPrinted>
  <dcterms:created xsi:type="dcterms:W3CDTF">2016-01-28T10:22:00Z</dcterms:created>
  <dcterms:modified xsi:type="dcterms:W3CDTF">2016-01-28T10:22:00Z</dcterms:modified>
</cp:coreProperties>
</file>